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88" w:rsidRDefault="00812391" w:rsidP="00310DB8">
      <w:r>
        <w:t xml:space="preserve">An die </w:t>
      </w:r>
      <w:r>
        <w:br/>
        <w:t>Behörde für Arbeit, Gesundheit, Soziales, Familie und Integration / FS36 Leistungsentgelte und Abrechnung</w:t>
      </w:r>
      <w:r>
        <w:br/>
        <w:t xml:space="preserve">Postfach </w:t>
      </w:r>
      <w:r w:rsidRPr="00812391">
        <w:t>760106, 22051 Hamburg</w:t>
      </w:r>
      <w:r w:rsidR="00B46F88">
        <w:br/>
      </w:r>
      <w:r w:rsidR="00041E58" w:rsidRPr="00041E58">
        <w:rPr>
          <w:sz w:val="18"/>
        </w:rPr>
        <w:t>oder</w:t>
      </w:r>
      <w:r w:rsidR="00B46F88">
        <w:br/>
      </w:r>
      <w:r w:rsidR="00944C6E">
        <w:t xml:space="preserve">per </w:t>
      </w:r>
      <w:r w:rsidR="00310DB8">
        <w:t xml:space="preserve">Mail an: </w:t>
      </w:r>
      <w:hyperlink r:id="rId6" w:history="1">
        <w:r w:rsidR="00413836">
          <w:rPr>
            <w:rStyle w:val="Hyperlink"/>
            <w:rFonts w:ascii="Helvetica" w:hAnsi="Helvetica" w:cs="Helvetica"/>
            <w:sz w:val="20"/>
            <w:szCs w:val="20"/>
          </w:rPr>
          <w:t>kita-entgelte@soziales.hamburg.de</w:t>
        </w:r>
      </w:hyperlink>
      <w:bookmarkStart w:id="0" w:name="_GoBack"/>
      <w:bookmarkEnd w:id="0"/>
      <w:r w:rsidR="00B46F88">
        <w:br/>
      </w:r>
    </w:p>
    <w:p w:rsidR="00B46F88" w:rsidRDefault="00B46F88" w:rsidP="00310DB8">
      <w:r w:rsidRPr="00B46F88">
        <w:rPr>
          <w:b/>
        </w:rPr>
        <w:t>Träger</w:t>
      </w:r>
      <w:r w:rsidR="00467E79">
        <w:rPr>
          <w:b/>
        </w:rPr>
        <w:t>;</w:t>
      </w:r>
      <w:r w:rsidRPr="00B46F88">
        <w:t xml:space="preserve"> Anschrift</w:t>
      </w:r>
      <w:r w:rsidR="005072AA">
        <w:t>:</w:t>
      </w:r>
    </w:p>
    <w:p w:rsidR="00355883" w:rsidRDefault="00B46F88" w:rsidP="00355883">
      <w:pPr>
        <w:pStyle w:val="Default"/>
      </w:pPr>
      <w:r>
        <w:rPr>
          <w:sz w:val="22"/>
          <w:szCs w:val="22"/>
        </w:rPr>
        <w:t>__________________________________________________________________________</w:t>
      </w:r>
      <w:r w:rsidR="00355883">
        <w:rPr>
          <w:sz w:val="22"/>
          <w:szCs w:val="22"/>
        </w:rPr>
        <w:br/>
      </w:r>
    </w:p>
    <w:p w:rsidR="00467E79" w:rsidRPr="00424FC6" w:rsidRDefault="00467E79" w:rsidP="00FA3AC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FF0000"/>
        </w:rPr>
      </w:pPr>
      <w:r w:rsidRPr="00424FC6">
        <w:rPr>
          <w:b/>
          <w:color w:val="FF0000"/>
        </w:rPr>
        <w:t xml:space="preserve">Lassen Sie sich vor Antragstellung von Ihrem Verband auf </w:t>
      </w:r>
      <w:r w:rsidR="00424FC6" w:rsidRPr="00424FC6">
        <w:rPr>
          <w:b/>
          <w:color w:val="FF0000"/>
        </w:rPr>
        <w:t xml:space="preserve">die Erfolgsaussichten </w:t>
      </w:r>
      <w:r w:rsidR="00FA3AC0">
        <w:rPr>
          <w:b/>
          <w:color w:val="FF0000"/>
        </w:rPr>
        <w:t>ihres</w:t>
      </w:r>
      <w:r w:rsidR="00FA3AC0" w:rsidRPr="00424FC6">
        <w:rPr>
          <w:b/>
          <w:color w:val="FF0000"/>
        </w:rPr>
        <w:t xml:space="preserve"> </w:t>
      </w:r>
      <w:r w:rsidR="00424FC6" w:rsidRPr="00424FC6">
        <w:rPr>
          <w:b/>
          <w:color w:val="FF0000"/>
        </w:rPr>
        <w:t>Antrages</w:t>
      </w:r>
      <w:r w:rsidR="00FA3AC0">
        <w:rPr>
          <w:b/>
          <w:color w:val="FF0000"/>
        </w:rPr>
        <w:t xml:space="preserve"> hin</w:t>
      </w:r>
      <w:r w:rsidR="00424FC6" w:rsidRPr="00424FC6">
        <w:rPr>
          <w:b/>
          <w:color w:val="FF0000"/>
        </w:rPr>
        <w:t xml:space="preserve"> beraten</w:t>
      </w:r>
    </w:p>
    <w:p w:rsidR="00355883" w:rsidRPr="00355883" w:rsidRDefault="00355883" w:rsidP="00355883">
      <w:pPr>
        <w:jc w:val="center"/>
        <w:rPr>
          <w:b/>
          <w:sz w:val="28"/>
        </w:rPr>
      </w:pPr>
      <w:r w:rsidRPr="00355883">
        <w:rPr>
          <w:b/>
          <w:sz w:val="28"/>
        </w:rPr>
        <w:t>Antrag</w:t>
      </w:r>
    </w:p>
    <w:p w:rsidR="00467E79" w:rsidRDefault="00355883" w:rsidP="00DF2418">
      <w:r>
        <w:t xml:space="preserve">Auf Grundlage des Beschlusses der Kita-Vertragskommission Kindertagesbetreuung nach § 26 Landesrahmenvertrag‚ </w:t>
      </w:r>
      <w:r w:rsidRPr="006B2526">
        <w:rPr>
          <w:rFonts w:ascii="Arial" w:eastAsia="Times New Roman" w:hAnsi="Arial" w:cs="Times New Roman"/>
          <w:b/>
          <w:szCs w:val="20"/>
          <w:lang w:eastAsia="de-DE"/>
        </w:rPr>
        <w:t>‚</w:t>
      </w:r>
      <w:r>
        <w:t xml:space="preserve">Kinderbetreuung in Tageseinrichtungen‘ am </w:t>
      </w:r>
      <w:r w:rsidR="002647F7">
        <w:t>19.10.2022</w:t>
      </w:r>
      <w:r>
        <w:t xml:space="preserve"> zur </w:t>
      </w:r>
      <w:r w:rsidRPr="00355883">
        <w:t>Anpassung der TEG-Regelungen gem. Anlage 1 Buchstabe f) LRV und § 19 LRV</w:t>
      </w:r>
      <w:r>
        <w:t xml:space="preserve">, beantragt der Träger mit seiner </w:t>
      </w:r>
      <w:r w:rsidR="00467E79">
        <w:br/>
      </w:r>
      <w:r>
        <w:br/>
      </w:r>
      <w:r w:rsidRPr="00355883">
        <w:t>Kita</w:t>
      </w:r>
      <w:r w:rsidR="005072AA">
        <w:t>:</w:t>
      </w:r>
      <w:r w:rsidR="00467E79">
        <w:t xml:space="preserve"> </w:t>
      </w:r>
      <w:r w:rsidRPr="00355883">
        <w:t>_______________________________</w:t>
      </w:r>
      <w:r w:rsidR="00DC62DF" w:rsidRPr="00355883">
        <w:t>________________________________</w:t>
      </w:r>
      <w:r w:rsidR="002C0DE9" w:rsidRPr="00355883">
        <w:t>_______</w:t>
      </w:r>
      <w:r w:rsidR="002C0DE9">
        <w:t xml:space="preserve"> </w:t>
      </w:r>
      <w:r w:rsidR="00467E79">
        <w:br/>
      </w:r>
      <w:r w:rsidR="00467E79">
        <w:br/>
      </w:r>
      <w:r w:rsidR="00DC62DF">
        <w:t xml:space="preserve"> Adresse</w:t>
      </w:r>
      <w:r w:rsidR="005072AA">
        <w:t xml:space="preserve">: </w:t>
      </w:r>
      <w:r w:rsidR="00467E79">
        <w:t xml:space="preserve"> </w:t>
      </w:r>
      <w:r w:rsidR="00DC62DF" w:rsidRPr="00355883">
        <w:t>_____________</w:t>
      </w:r>
      <w:r w:rsidR="00467E79">
        <w:t>_____________</w:t>
      </w:r>
      <w:r w:rsidR="00DC62DF" w:rsidRPr="00355883">
        <w:t>__</w:t>
      </w:r>
      <w:r w:rsidR="00467E79">
        <w:t>__________</w:t>
      </w:r>
      <w:r w:rsidR="00DC62DF" w:rsidRPr="00355883">
        <w:t xml:space="preserve">_ </w:t>
      </w:r>
      <w:r w:rsidRPr="00355883">
        <w:t>Kita</w:t>
      </w:r>
      <w:r w:rsidR="00DC62DF">
        <w:t xml:space="preserve"> </w:t>
      </w:r>
      <w:r w:rsidR="00467E79" w:rsidRPr="00355883">
        <w:t>Nr.</w:t>
      </w:r>
      <w:r w:rsidR="005072AA">
        <w:t>:</w:t>
      </w:r>
      <w:r w:rsidR="00467E79">
        <w:t xml:space="preserve"> </w:t>
      </w:r>
      <w:r w:rsidR="0091012E">
        <w:t>______________</w:t>
      </w:r>
      <w:r w:rsidR="00467E79">
        <w:t xml:space="preserve">_ </w:t>
      </w:r>
    </w:p>
    <w:p w:rsidR="00DA10BE" w:rsidRDefault="00467E79" w:rsidP="00DF2418">
      <w:r>
        <w:t>Verbandszugehörigkeit</w:t>
      </w:r>
      <w:r w:rsidR="005072AA">
        <w:t>:</w:t>
      </w:r>
      <w:r>
        <w:t xml:space="preserve"> __________________________________________</w:t>
      </w:r>
    </w:p>
    <w:p w:rsidR="00AF039E" w:rsidRDefault="00AF039E" w:rsidP="00DF2418"/>
    <w:p w:rsidR="000A3618" w:rsidRPr="00934B98" w:rsidRDefault="00DF2418" w:rsidP="00DC62DF">
      <w:pPr>
        <w:pStyle w:val="Listenabsatz"/>
        <w:numPr>
          <w:ilvl w:val="0"/>
          <w:numId w:val="1"/>
        </w:numPr>
        <w:rPr>
          <w:b/>
        </w:rPr>
      </w:pPr>
      <w:r w:rsidRPr="00204CF5">
        <w:rPr>
          <w:b/>
          <w:sz w:val="24"/>
        </w:rPr>
        <w:t>Fortschreibung auf Basis des Baupreisindex</w:t>
      </w:r>
      <w:r w:rsidR="0035160E">
        <w:rPr>
          <w:b/>
          <w:sz w:val="24"/>
        </w:rPr>
        <w:t xml:space="preserve"> (BPI)</w:t>
      </w:r>
      <w:r w:rsidR="00C23251">
        <w:rPr>
          <w:b/>
          <w:sz w:val="24"/>
        </w:rPr>
        <w:t xml:space="preserve"> - § 19 (4) LRV</w:t>
      </w:r>
      <w:r w:rsidR="00934B98" w:rsidRPr="00934B98">
        <w:rPr>
          <w:b/>
        </w:rPr>
        <w:br/>
      </w:r>
    </w:p>
    <w:p w:rsidR="00934B98" w:rsidRPr="00934B98" w:rsidRDefault="00DF2418" w:rsidP="00DF2418">
      <w:pPr>
        <w:pStyle w:val="Listenabsatz"/>
        <w:numPr>
          <w:ilvl w:val="0"/>
          <w:numId w:val="2"/>
        </w:numPr>
        <w:rPr>
          <w:b/>
        </w:rPr>
      </w:pPr>
      <w:r w:rsidRPr="00934B98">
        <w:rPr>
          <w:b/>
        </w:rPr>
        <w:t xml:space="preserve">Eigentum des Kita-Trägers </w:t>
      </w:r>
    </w:p>
    <w:p w:rsidR="00DF2418" w:rsidRDefault="00934B98" w:rsidP="00934B98">
      <w:pPr>
        <w:pStyle w:val="Listenabsatz"/>
        <w:ind w:left="1440"/>
      </w:pPr>
      <w:r>
        <w:t xml:space="preserve">Nachweis </w:t>
      </w:r>
      <w:r w:rsidR="00DF2418" w:rsidRPr="00DF2418">
        <w:t>durch Vorlage eines aktuellen Grundbuchauszug</w:t>
      </w:r>
      <w:r>
        <w:t>es erforderlich</w:t>
      </w:r>
    </w:p>
    <w:p w:rsidR="00934B98" w:rsidRPr="00934B98" w:rsidRDefault="00DF2418" w:rsidP="00DF2418">
      <w:pPr>
        <w:pStyle w:val="Listenabsatz"/>
        <w:numPr>
          <w:ilvl w:val="0"/>
          <w:numId w:val="2"/>
        </w:numPr>
        <w:rPr>
          <w:b/>
        </w:rPr>
      </w:pPr>
      <w:r w:rsidRPr="00934B98">
        <w:rPr>
          <w:b/>
        </w:rPr>
        <w:t>unentgeltliche Überlassung verbunden mit einer vollumfänglichen Instandhaltungsobliegenheit des Kita-Trägers</w:t>
      </w:r>
      <w:r w:rsidR="00934B98" w:rsidRPr="00934B98">
        <w:rPr>
          <w:b/>
        </w:rPr>
        <w:t xml:space="preserve"> </w:t>
      </w:r>
    </w:p>
    <w:p w:rsidR="00DF2418" w:rsidRDefault="00934B98" w:rsidP="00934B98">
      <w:pPr>
        <w:pStyle w:val="Listenabsatz"/>
        <w:ind w:left="1440"/>
      </w:pPr>
      <w:r>
        <w:t xml:space="preserve">Nachweis durch </w:t>
      </w:r>
      <w:r w:rsidRPr="00934B98">
        <w:t>Vorlage der entsprechenden Verträge</w:t>
      </w:r>
      <w:r>
        <w:t xml:space="preserve"> erforderlich</w:t>
      </w:r>
    </w:p>
    <w:p w:rsidR="00934B98" w:rsidRPr="00934B98" w:rsidRDefault="00DF2418" w:rsidP="00DF2418">
      <w:pPr>
        <w:pStyle w:val="Listenabsatz"/>
        <w:numPr>
          <w:ilvl w:val="0"/>
          <w:numId w:val="2"/>
        </w:numPr>
        <w:rPr>
          <w:b/>
        </w:rPr>
      </w:pPr>
      <w:r w:rsidRPr="00934B98">
        <w:rPr>
          <w:b/>
        </w:rPr>
        <w:t>Erbpachtrecht für das Grundstück, auf dem sich die Kitafläche befindet</w:t>
      </w:r>
      <w:r w:rsidR="00934B98" w:rsidRPr="00934B98">
        <w:rPr>
          <w:b/>
        </w:rPr>
        <w:t xml:space="preserve"> </w:t>
      </w:r>
    </w:p>
    <w:p w:rsidR="00DF2418" w:rsidRDefault="00934B98" w:rsidP="00934B98">
      <w:pPr>
        <w:pStyle w:val="Listenabsatz"/>
        <w:ind w:left="1440"/>
      </w:pPr>
      <w:r>
        <w:t xml:space="preserve">Nachweis </w:t>
      </w:r>
      <w:r w:rsidRPr="00934B98">
        <w:t>durch Vorlage eines aktuellen Erbbaugrundbuchauszug</w:t>
      </w:r>
      <w:r>
        <w:t>es erforderlich</w:t>
      </w:r>
    </w:p>
    <w:p w:rsidR="00DF2418" w:rsidRDefault="00DF2418" w:rsidP="00DF2418">
      <w:pPr>
        <w:pStyle w:val="Listenabsatz"/>
        <w:numPr>
          <w:ilvl w:val="0"/>
          <w:numId w:val="2"/>
        </w:numPr>
        <w:rPr>
          <w:b/>
        </w:rPr>
      </w:pPr>
      <w:r w:rsidRPr="00934B98">
        <w:rPr>
          <w:b/>
        </w:rPr>
        <w:t>weitgehende Instandhaltungsobliegenheiten für die Kitaflächen</w:t>
      </w:r>
    </w:p>
    <w:p w:rsidR="005002E4" w:rsidRDefault="005002E4" w:rsidP="005002E4">
      <w:pPr>
        <w:pStyle w:val="Listenabsatz"/>
        <w:ind w:left="1440"/>
      </w:pPr>
      <w:r w:rsidRPr="005002E4">
        <w:t>Eine weitgehende Instandhaltungsobliegenheit ist gegeben, sofern der Kita-Träger für die genutzte Gebäudefläche aufgrund eines Miet-, Nutzungs- oder sonstigen Überlassungsvertragsverhältnisses zur alleinigen Kostentragung der laufenden und einmaligen Instandhaltungsmaßnahmen, Grundsanierungen und Grundinstandsetzungen verpflichtet ist. Der Träger hat die vorgenannten Voraussetzungen durch Vorlage der entsprechenden Verträge nachzuweisen</w:t>
      </w:r>
    </w:p>
    <w:p w:rsidR="00AF039E" w:rsidRDefault="00550370" w:rsidP="00AF039E">
      <w:pPr>
        <w:ind w:left="708"/>
      </w:pPr>
      <w:r>
        <w:br/>
      </w:r>
      <w:r w:rsidR="00C23251" w:rsidRPr="00C23251">
        <w:t xml:space="preserve">Der Kita-Träger hat jede </w:t>
      </w:r>
      <w:r w:rsidR="00C23251" w:rsidRPr="00566066">
        <w:rPr>
          <w:u w:val="single"/>
        </w:rPr>
        <w:t>Änderung</w:t>
      </w:r>
      <w:r w:rsidR="00C23251" w:rsidRPr="00C23251">
        <w:t xml:space="preserve"> bezüglich der Eigentumsverhältnisse an den Kitaflächen oder dessen unentgeltlichen Nutzungsüberlassung oder des Erbpachtrechts für das Grundstück sowie bezüglich der weitgehenden Instandhaltungsobliegenheit unverzüglich der Sozialbehörde mitzuteilen. Die Sozialbehörde ist jederzeit berechtigt, einen aktuellen Nachweis anzufordern.</w:t>
      </w:r>
      <w:r w:rsidR="00AF039E">
        <w:br/>
      </w:r>
    </w:p>
    <w:p w:rsidR="0035160E" w:rsidRDefault="0035160E" w:rsidP="00AF039E">
      <w:pPr>
        <w:ind w:left="708"/>
      </w:pPr>
    </w:p>
    <w:p w:rsidR="0035160E" w:rsidRDefault="0035160E" w:rsidP="00AF039E">
      <w:pPr>
        <w:ind w:left="708"/>
      </w:pPr>
    </w:p>
    <w:p w:rsidR="00AF039E" w:rsidRDefault="00AF039E" w:rsidP="00AF039E">
      <w:pPr>
        <w:pStyle w:val="Listenabsatz"/>
        <w:numPr>
          <w:ilvl w:val="0"/>
          <w:numId w:val="1"/>
        </w:numPr>
        <w:rPr>
          <w:b/>
          <w:sz w:val="24"/>
        </w:rPr>
      </w:pPr>
      <w:r w:rsidRPr="00204CF5">
        <w:rPr>
          <w:b/>
          <w:sz w:val="24"/>
        </w:rPr>
        <w:t>Neuverhandlung der Datenbasis</w:t>
      </w:r>
      <w:r w:rsidR="00EE523C">
        <w:rPr>
          <w:b/>
          <w:sz w:val="24"/>
        </w:rPr>
        <w:t>,</w:t>
      </w:r>
      <w:r w:rsidR="008F2607">
        <w:rPr>
          <w:b/>
          <w:sz w:val="24"/>
        </w:rPr>
        <w:t xml:space="preserve"> </w:t>
      </w:r>
      <w:r w:rsidR="00EE523C" w:rsidRPr="00EE523C">
        <w:rPr>
          <w:b/>
          <w:sz w:val="24"/>
        </w:rPr>
        <w:t>sofern das bisherige TEG nicht mehr zur Refinanzierung der gestiegenen Mietkosten ausreicht</w:t>
      </w:r>
      <w:r w:rsidR="00C10370">
        <w:rPr>
          <w:b/>
          <w:sz w:val="24"/>
        </w:rPr>
        <w:t xml:space="preserve"> </w:t>
      </w:r>
      <w:r>
        <w:rPr>
          <w:b/>
          <w:sz w:val="24"/>
        </w:rPr>
        <w:t xml:space="preserve">- </w:t>
      </w:r>
      <w:r w:rsidR="00C10370">
        <w:rPr>
          <w:b/>
          <w:sz w:val="24"/>
        </w:rPr>
        <w:t xml:space="preserve">Anlage 1 f) </w:t>
      </w:r>
      <w:r>
        <w:rPr>
          <w:b/>
          <w:sz w:val="24"/>
        </w:rPr>
        <w:t>Unterabschnitt</w:t>
      </w:r>
      <w:r w:rsidR="00C10370">
        <w:rPr>
          <w:b/>
          <w:sz w:val="24"/>
        </w:rPr>
        <w:t>e</w:t>
      </w:r>
      <w:r>
        <w:rPr>
          <w:b/>
          <w:sz w:val="24"/>
        </w:rPr>
        <w:t xml:space="preserve"> 3 bis 5</w:t>
      </w:r>
    </w:p>
    <w:p w:rsidR="00A15529" w:rsidRDefault="00A15529" w:rsidP="00A15529">
      <w:pPr>
        <w:pStyle w:val="Listenabsatz"/>
        <w:rPr>
          <w:b/>
          <w:sz w:val="24"/>
        </w:rPr>
      </w:pPr>
    </w:p>
    <w:p w:rsidR="0035160E" w:rsidRPr="0035160E" w:rsidRDefault="0035160E" w:rsidP="0035160E">
      <w:pPr>
        <w:pStyle w:val="Listenabsatz"/>
        <w:numPr>
          <w:ilvl w:val="0"/>
          <w:numId w:val="2"/>
        </w:numPr>
        <w:rPr>
          <w:b/>
        </w:rPr>
      </w:pPr>
      <w:r w:rsidRPr="0035160E">
        <w:rPr>
          <w:b/>
        </w:rPr>
        <w:t>Individuelle Ermittlung des TEG 1</w:t>
      </w:r>
    </w:p>
    <w:p w:rsidR="0035160E" w:rsidRDefault="0035160E" w:rsidP="0035160E">
      <w:pPr>
        <w:pStyle w:val="Listenabsatz"/>
        <w:ind w:left="1440"/>
      </w:pPr>
      <w:r>
        <w:t xml:space="preserve">Nachweis der Netto-Kaltmiete und </w:t>
      </w:r>
      <w:r w:rsidR="00AC5DE6">
        <w:t xml:space="preserve">ggf. (sofern vorhanden) </w:t>
      </w:r>
      <w:r w:rsidR="00372368">
        <w:t xml:space="preserve">die </w:t>
      </w:r>
      <w:r w:rsidR="00372368" w:rsidRPr="00372368">
        <w:t>Vorlage der Berechnung der TEG1-Standardkapazität</w:t>
      </w:r>
      <w:r w:rsidR="00372368">
        <w:t xml:space="preserve"> </w:t>
      </w:r>
      <w:r>
        <w:t>erforderlich</w:t>
      </w:r>
      <w:r w:rsidR="00372368">
        <w:t xml:space="preserve"> </w:t>
      </w:r>
    </w:p>
    <w:p w:rsidR="00550370" w:rsidRPr="0035160E" w:rsidRDefault="00550370" w:rsidP="00550370">
      <w:pPr>
        <w:pStyle w:val="Listenabsatz"/>
        <w:numPr>
          <w:ilvl w:val="0"/>
          <w:numId w:val="2"/>
        </w:numPr>
        <w:rPr>
          <w:b/>
        </w:rPr>
      </w:pPr>
      <w:r w:rsidRPr="0035160E">
        <w:rPr>
          <w:b/>
        </w:rPr>
        <w:t xml:space="preserve">Individuelle Ermittlung des TEG </w:t>
      </w:r>
      <w:r>
        <w:rPr>
          <w:b/>
        </w:rPr>
        <w:t>2</w:t>
      </w:r>
    </w:p>
    <w:p w:rsidR="00550370" w:rsidRDefault="00550370" w:rsidP="00550370">
      <w:pPr>
        <w:pStyle w:val="Listenabsatz"/>
        <w:ind w:left="1440"/>
      </w:pPr>
      <w:r>
        <w:t xml:space="preserve">Nachweis der Netto-Kaltmiete und ggf. </w:t>
      </w:r>
      <w:r w:rsidR="00AC5DE6">
        <w:t>(sofern vorhanden)</w:t>
      </w:r>
      <w:r w:rsidR="00A3559F">
        <w:t xml:space="preserve"> </w:t>
      </w:r>
      <w:r w:rsidR="00CB5A88">
        <w:t xml:space="preserve">die Vorlage </w:t>
      </w:r>
      <w:r w:rsidR="00330EB7" w:rsidRPr="00330EB7">
        <w:t>des Vergleichs zwischen den auf 2023 pauschal fortgeschriebenen Mietkosten gem. Datenbasis und der tatsächlichen mietvertraglichen Situation in 2023.</w:t>
      </w:r>
    </w:p>
    <w:p w:rsidR="00550370" w:rsidRPr="0035160E" w:rsidRDefault="00550370" w:rsidP="00550370">
      <w:pPr>
        <w:pStyle w:val="Listenabsatz"/>
        <w:numPr>
          <w:ilvl w:val="0"/>
          <w:numId w:val="2"/>
        </w:numPr>
        <w:rPr>
          <w:b/>
        </w:rPr>
      </w:pPr>
      <w:r w:rsidRPr="0035160E">
        <w:rPr>
          <w:b/>
        </w:rPr>
        <w:t>Individuelle Ermittlung des TEG 3</w:t>
      </w:r>
    </w:p>
    <w:p w:rsidR="00550370" w:rsidRDefault="00550370" w:rsidP="00550370">
      <w:pPr>
        <w:pStyle w:val="Listenabsatz"/>
        <w:ind w:left="1440"/>
      </w:pPr>
      <w:r>
        <w:t>Nachweis der Netto-Kaltmiete und ggf.</w:t>
      </w:r>
      <w:r w:rsidR="00AC5DE6" w:rsidRPr="00AC5DE6">
        <w:t xml:space="preserve"> </w:t>
      </w:r>
      <w:r w:rsidR="00AC5DE6">
        <w:t>(sofern vorhanden)</w:t>
      </w:r>
      <w:r>
        <w:t xml:space="preserve"> </w:t>
      </w:r>
      <w:r w:rsidR="00372368">
        <w:t xml:space="preserve">die </w:t>
      </w:r>
      <w:r w:rsidR="00372368" w:rsidRPr="00372368">
        <w:t xml:space="preserve">Vorlage </w:t>
      </w:r>
      <w:r w:rsidR="00330EB7" w:rsidRPr="00330EB7">
        <w:t>des Vergleichs zwischen den auf 2023 pauschal fortgeschriebenen Mietkosten gem. Datenbasis und der tatsächlichen mietvertraglichen Situation in 2023.</w:t>
      </w:r>
    </w:p>
    <w:p w:rsidR="00551FCF" w:rsidRDefault="00551FCF" w:rsidP="00A7564D"/>
    <w:p w:rsidR="00372368" w:rsidRDefault="00372368" w:rsidP="00A7564D"/>
    <w:p w:rsidR="00A7564D" w:rsidRPr="00A7564D" w:rsidRDefault="00A7564D" w:rsidP="00A7564D">
      <w:pPr>
        <w:rPr>
          <w:sz w:val="24"/>
        </w:rPr>
      </w:pPr>
    </w:p>
    <w:p w:rsidR="00310DB8" w:rsidRDefault="00C466CE" w:rsidP="00C466CE">
      <w:pPr>
        <w:ind w:left="4248" w:hanging="3540"/>
      </w:pPr>
      <w:r>
        <w:t xml:space="preserve">Hamburg, den ___________________ </w:t>
      </w:r>
      <w:r>
        <w:tab/>
      </w:r>
      <w:r>
        <w:tab/>
      </w:r>
      <w:r w:rsidR="00D32038">
        <w:t xml:space="preserve">     ____</w:t>
      </w:r>
      <w:r>
        <w:t>_______________________________</w:t>
      </w:r>
      <w:r w:rsidR="00B46F88">
        <w:br/>
      </w:r>
      <w:r>
        <w:t xml:space="preserve">                  Rechtsverbindliche Unterschrift</w:t>
      </w:r>
      <w:r w:rsidR="00D32038">
        <w:t xml:space="preserve"> des Trägers</w:t>
      </w:r>
      <w:r w:rsidR="00D32038">
        <w:br/>
      </w:r>
    </w:p>
    <w:p w:rsidR="00372368" w:rsidRDefault="00372368" w:rsidP="00C466CE">
      <w:pPr>
        <w:ind w:left="4248" w:hanging="3540"/>
      </w:pPr>
    </w:p>
    <w:p w:rsidR="00D32038" w:rsidRDefault="00D32038" w:rsidP="00D32038">
      <w:r>
        <w:tab/>
      </w:r>
      <w:r>
        <w:tab/>
      </w:r>
      <w:r>
        <w:tab/>
      </w:r>
      <w:r>
        <w:tab/>
      </w:r>
      <w:r>
        <w:tab/>
      </w:r>
      <w:r>
        <w:tab/>
      </w:r>
      <w:r>
        <w:tab/>
      </w:r>
      <w:r>
        <w:tab/>
      </w:r>
      <w:r>
        <w:tab/>
      </w:r>
    </w:p>
    <w:p w:rsidR="00B46F88" w:rsidRDefault="00B46F88" w:rsidP="00310DB8"/>
    <w:sectPr w:rsidR="00B46F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C3B"/>
    <w:multiLevelType w:val="hybridMultilevel"/>
    <w:tmpl w:val="35707854"/>
    <w:lvl w:ilvl="0" w:tplc="DF0A38A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91438CC"/>
    <w:multiLevelType w:val="hybridMultilevel"/>
    <w:tmpl w:val="B6569F14"/>
    <w:lvl w:ilvl="0" w:tplc="602027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91"/>
    <w:rsid w:val="000065C8"/>
    <w:rsid w:val="00041E58"/>
    <w:rsid w:val="000A3618"/>
    <w:rsid w:val="000E2CB8"/>
    <w:rsid w:val="0010236C"/>
    <w:rsid w:val="001216EB"/>
    <w:rsid w:val="00143A43"/>
    <w:rsid w:val="00204CF5"/>
    <w:rsid w:val="002647F7"/>
    <w:rsid w:val="00296B0A"/>
    <w:rsid w:val="002C0DE9"/>
    <w:rsid w:val="00310DB8"/>
    <w:rsid w:val="00330EB7"/>
    <w:rsid w:val="0035160E"/>
    <w:rsid w:val="00355883"/>
    <w:rsid w:val="00372368"/>
    <w:rsid w:val="003B1A02"/>
    <w:rsid w:val="003D0BD8"/>
    <w:rsid w:val="0040737F"/>
    <w:rsid w:val="00413836"/>
    <w:rsid w:val="00424FC6"/>
    <w:rsid w:val="00467E79"/>
    <w:rsid w:val="004B5393"/>
    <w:rsid w:val="004F6F10"/>
    <w:rsid w:val="005002E4"/>
    <w:rsid w:val="005072AA"/>
    <w:rsid w:val="00550370"/>
    <w:rsid w:val="00551FCF"/>
    <w:rsid w:val="00566066"/>
    <w:rsid w:val="00577DF8"/>
    <w:rsid w:val="00757793"/>
    <w:rsid w:val="00812391"/>
    <w:rsid w:val="008F2607"/>
    <w:rsid w:val="0091012E"/>
    <w:rsid w:val="00917C65"/>
    <w:rsid w:val="00934B98"/>
    <w:rsid w:val="00944C6E"/>
    <w:rsid w:val="00A15529"/>
    <w:rsid w:val="00A3559F"/>
    <w:rsid w:val="00A7564D"/>
    <w:rsid w:val="00AC5DE6"/>
    <w:rsid w:val="00AF039E"/>
    <w:rsid w:val="00B46F88"/>
    <w:rsid w:val="00C10370"/>
    <w:rsid w:val="00C23251"/>
    <w:rsid w:val="00C466CE"/>
    <w:rsid w:val="00CB5A88"/>
    <w:rsid w:val="00D32038"/>
    <w:rsid w:val="00DA10BE"/>
    <w:rsid w:val="00DC62DF"/>
    <w:rsid w:val="00DF2418"/>
    <w:rsid w:val="00EB044E"/>
    <w:rsid w:val="00EE523C"/>
    <w:rsid w:val="00F50943"/>
    <w:rsid w:val="00FA3A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3940"/>
  <w15:chartTrackingRefBased/>
  <w15:docId w15:val="{6E6CECA1-DC97-4E8A-8505-AFB40F70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10D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B46F88"/>
    <w:rPr>
      <w:color w:val="0563C1" w:themeColor="hyperlink"/>
      <w:u w:val="single"/>
    </w:rPr>
  </w:style>
  <w:style w:type="character" w:styleId="NichtaufgelsteErwhnung">
    <w:name w:val="Unresolved Mention"/>
    <w:basedOn w:val="Absatz-Standardschriftart"/>
    <w:uiPriority w:val="99"/>
    <w:semiHidden/>
    <w:unhideWhenUsed/>
    <w:rsid w:val="00B46F88"/>
    <w:rPr>
      <w:color w:val="605E5C"/>
      <w:shd w:val="clear" w:color="auto" w:fill="E1DFDD"/>
    </w:rPr>
  </w:style>
  <w:style w:type="paragraph" w:styleId="Listenabsatz">
    <w:name w:val="List Paragraph"/>
    <w:basedOn w:val="Standard"/>
    <w:uiPriority w:val="34"/>
    <w:qFormat/>
    <w:rsid w:val="00DC62DF"/>
    <w:pPr>
      <w:ind w:left="720"/>
      <w:contextualSpacing/>
    </w:pPr>
  </w:style>
  <w:style w:type="paragraph" w:styleId="Sprechblasentext">
    <w:name w:val="Balloon Text"/>
    <w:basedOn w:val="Standard"/>
    <w:link w:val="SprechblasentextZchn"/>
    <w:uiPriority w:val="99"/>
    <w:semiHidden/>
    <w:unhideWhenUsed/>
    <w:rsid w:val="00424F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4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ta-entgelte@soziales.hamburg.de" TargetMode="Externa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3BECC8DD2C8134FA98077B4562BC679" ma:contentTypeVersion="18" ma:contentTypeDescription="Ein neues Dokument erstellen." ma:contentTypeScope="" ma:versionID="14524a8076ec359fddd9e868e9501c27">
  <xsd:schema xmlns:xsd="http://www.w3.org/2001/XMLSchema" xmlns:xs="http://www.w3.org/2001/XMLSchema" xmlns:p="http://schemas.microsoft.com/office/2006/metadata/properties" xmlns:ns2="639f0a74-e8d4-42a3-b72b-e9b06add933e" xmlns:ns3="c57630a2-5af4-440c-b09e-dffbc2fa2a0c" targetNamespace="http://schemas.microsoft.com/office/2006/metadata/properties" ma:root="true" ma:fieldsID="98a95c6bf93c9aad4cdbdead3ce868f2" ns2:_="" ns3:_="">
    <xsd:import namespace="639f0a74-e8d4-42a3-b72b-e9b06add933e"/>
    <xsd:import namespace="c57630a2-5af4-440c-b09e-dffbc2fa2a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f0a74-e8d4-42a3-b72b-e9b06add93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4a55162-174b-46f4-b9e6-ef6d6d9649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630a2-5af4-440c-b09e-dffbc2fa2a0c"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abee2357-0f00-4808-bdb2-ff98ffa5e634}" ma:internalName="TaxCatchAll" ma:showField="CatchAllData" ma:web="c57630a2-5af4-440c-b09e-dffbc2fa2a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EF7D9-AA86-480B-B547-CA3AAB9956B7}">
  <ds:schemaRefs>
    <ds:schemaRef ds:uri="http://schemas.openxmlformats.org/officeDocument/2006/bibliography"/>
  </ds:schemaRefs>
</ds:datastoreItem>
</file>

<file path=customXml/itemProps2.xml><?xml version="1.0" encoding="utf-8"?>
<ds:datastoreItem xmlns:ds="http://schemas.openxmlformats.org/officeDocument/2006/customXml" ds:itemID="{AD8327E0-AEE6-4967-9C6C-43C7E717EE31}"/>
</file>

<file path=customXml/itemProps3.xml><?xml version="1.0" encoding="utf-8"?>
<ds:datastoreItem xmlns:ds="http://schemas.openxmlformats.org/officeDocument/2006/customXml" ds:itemID="{923B3A1E-0DBE-4603-B6A9-972882EC1E02}"/>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 Samed</dc:creator>
  <cp:keywords/>
  <dc:description/>
  <cp:lastModifiedBy>Arlt, Sören</cp:lastModifiedBy>
  <cp:revision>5</cp:revision>
  <dcterms:created xsi:type="dcterms:W3CDTF">2022-10-28T15:25:00Z</dcterms:created>
  <dcterms:modified xsi:type="dcterms:W3CDTF">2022-11-03T15:32:00Z</dcterms:modified>
</cp:coreProperties>
</file>